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1755140</wp:posOffset>
            </wp:positionH>
            <wp:positionV relativeFrom="line">
              <wp:posOffset>-165099</wp:posOffset>
            </wp:positionV>
            <wp:extent cx="2560320" cy="780415"/>
            <wp:effectExtent l="0" t="0" r="0" b="0"/>
            <wp:wrapSquare wrapText="largest" distL="0" distR="0" distT="0" distB="0"/>
            <wp:docPr id="1073741825" name="officeArt object" descr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1" descr="Bild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spacing w:after="240"/>
        <w:rPr>
          <w:rFonts w:ascii="Open Sans" w:hAnsi="Open Sans"/>
          <w:sz w:val="30"/>
          <w:szCs w:val="30"/>
        </w:rPr>
      </w:pPr>
    </w:p>
    <w:p>
      <w:pPr>
        <w:pStyle w:val="Text"/>
        <w:spacing w:after="240"/>
      </w:pPr>
      <w:r>
        <w:rPr>
          <w:rFonts w:ascii="Arial" w:hAnsi="Arial"/>
          <w:sz w:val="20"/>
          <w:szCs w:val="20"/>
          <w:rtl w:val="0"/>
          <w:lang w:val="de-DE"/>
        </w:rPr>
        <w:t>LG24 - Wetterschutzgitter:</w:t>
        <w:tab/>
        <w:t>24-512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Freier L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ftungsquerschnitt:</w:t>
        <w:tab/>
        <w:t>39%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Lamelle:</w:t>
        <w:tab/>
        <w:tab/>
        <w:tab/>
        <w:t>Z-Lamelle, schiebewassersicher, starr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Lamellenabstand:</w:t>
        <w:tab/>
        <w:tab/>
        <w:t>33,3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Rahmentiefe:</w:t>
        <w:tab/>
        <w:tab/>
        <w:tab/>
        <w:t>36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Alle Profile aus:</w:t>
        <w:tab/>
        <w:tab/>
        <w:tab/>
        <w:t>Al Mg Si 0,5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Montage:</w:t>
        <w:tab/>
        <w:tab/>
        <w:tab/>
        <w:t>einliegend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Oberfl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che:</w:t>
        <w:tab/>
        <w:tab/>
        <w:tab/>
        <w:t>E6/EV1 eloxiert, wie auch E6/C31-35 Farbt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</w:rPr>
        <w:t>ne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RAL Classic nach Wahl, DB701, DB702, DB703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Roh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Sonderfarben auf Anfrage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Fliegengitter:</w:t>
        <w:tab/>
        <w:tab/>
        <w:tab/>
        <w:t>Fiberglas MW 1,4mm / Nirosta MW 1,4mm oder 2,8mm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Vogelschutz:</w:t>
        <w:tab/>
        <w:tab/>
        <w:tab/>
        <w:t>Stahl verzinkt MW 10mm / Nirosta MW 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Zubeh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r:</w:t>
        <w:tab/>
        <w:tab/>
        <w:tab/>
        <w:t xml:space="preserve">Gegenrahmen, Filtermattenhalter, Wasserauffangschiene, 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Aushebelsicherung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Bestellma</w:t>
      </w:r>
      <w:r>
        <w:rPr>
          <w:rFonts w:ascii="Arial" w:hAnsi="Arial" w:hint="default"/>
          <w:sz w:val="20"/>
          <w:szCs w:val="20"/>
          <w:rtl w:val="0"/>
          <w:lang w:val="de-DE"/>
        </w:rPr>
        <w:t>ß</w:t>
      </w:r>
      <w:r>
        <w:rPr>
          <w:rFonts w:ascii="Arial" w:hAnsi="Arial"/>
          <w:sz w:val="20"/>
          <w:szCs w:val="20"/>
          <w:rtl w:val="0"/>
          <w:lang w:val="it-IT"/>
        </w:rPr>
        <w:t xml:space="preserve">: </w:t>
        <w:tab/>
        <w:tab/>
        <w:tab/>
        <w:t>B: ...... mm X H: ...... mm</w:t>
      </w:r>
      <w:r>
        <w:rPr>
          <w:rFonts w:ascii="Open Sans" w:cs="Open Sans" w:hAnsi="Open Sans" w:eastAsia="Open Sans"/>
          <w:sz w:val="30"/>
          <w:szCs w:val="3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